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332" w:rsidRPr="001D6DA3" w:rsidRDefault="008E5F4B" w:rsidP="001D6DA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1D6DA3">
        <w:rPr>
          <w:rFonts w:ascii="Times New Roman" w:hAnsi="Times New Roman" w:cs="Times New Roman"/>
          <w:sz w:val="28"/>
          <w:szCs w:val="28"/>
          <w:lang w:val="kk-KZ"/>
        </w:rPr>
        <w:t>Шығыс Қазақстан облысының жерлерін есепке алу</w:t>
      </w:r>
    </w:p>
    <w:p w:rsidR="008E5F4B" w:rsidRPr="001D6DA3" w:rsidRDefault="008E5F4B" w:rsidP="001D6DA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D6DA3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Республикасының жер ресурстарын пайдаланылуы бойынша ақпарат</w:t>
      </w:r>
    </w:p>
    <w:p w:rsidR="008E5F4B" w:rsidRPr="001D6DA3" w:rsidRDefault="008E5F4B" w:rsidP="001D6DA3">
      <w:pPr>
        <w:pStyle w:val="a3"/>
        <w:tabs>
          <w:tab w:val="left" w:pos="1100"/>
        </w:tabs>
        <w:spacing w:after="0"/>
        <w:jc w:val="both"/>
        <w:rPr>
          <w:bCs/>
          <w:caps/>
          <w:szCs w:val="28"/>
          <w:lang w:val="kk-KZ"/>
        </w:rPr>
      </w:pPr>
      <w:r w:rsidRPr="001D6DA3">
        <w:rPr>
          <w:bCs/>
          <w:szCs w:val="28"/>
          <w:lang w:val="kk-KZ"/>
        </w:rPr>
        <w:t>Шығыс Қазақстан облысында МЖК жүргізу</w:t>
      </w:r>
    </w:p>
    <w:bookmarkEnd w:id="0"/>
    <w:p w:rsidR="008E5F4B" w:rsidRPr="001D6DA3" w:rsidRDefault="008E5F4B" w:rsidP="001D6DA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E5F4B" w:rsidRPr="001D6D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58A"/>
    <w:rsid w:val="001D6DA3"/>
    <w:rsid w:val="0072158A"/>
    <w:rsid w:val="008E5F4B"/>
    <w:rsid w:val="00D0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C0932"/>
  <w15:chartTrackingRefBased/>
  <w15:docId w15:val="{B4325C95-5F4F-46E3-8A8D-EDD9A938A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E5F4B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8E5F4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>diakov.net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2020-04-07T17:13:00Z</dcterms:created>
  <dcterms:modified xsi:type="dcterms:W3CDTF">2020-04-07T17:14:00Z</dcterms:modified>
</cp:coreProperties>
</file>